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8" w:top="2080" w:bottom="280" w:left="740" w:right="760"/>
          <w:headerReference w:type="default" r:id="rId5"/>
          <w:type w:val="continuous"/>
          <w:pgSz w:w="12240" w:h="15840"/>
        </w:sectPr>
      </w:pPr>
      <w:rPr/>
    </w:p>
    <w:p>
      <w:pPr>
        <w:spacing w:before="37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strike/>
        </w:rPr>
        <w:t>Being</w:t>
      </w:r>
      <w:r>
        <w:rPr>
          <w:rFonts w:ascii="Arial" w:hAnsi="Arial" w:cs="Arial" w:eastAsia="Arial"/>
          <w:sz w:val="18"/>
          <w:szCs w:val="18"/>
          <w:spacing w:val="-3"/>
          <w:w w:val="100"/>
          <w:strike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00"/>
          <w:strike/>
        </w:rPr>
        <w:t>T</w:t>
      </w:r>
      <w:r>
        <w:rPr>
          <w:rFonts w:ascii="Arial" w:hAnsi="Arial" w:cs="Arial" w:eastAsia="Arial"/>
          <w:sz w:val="18"/>
          <w:szCs w:val="18"/>
          <w:spacing w:val="-20"/>
          <w:w w:val="100"/>
          <w:strike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strike/>
        </w:rPr>
        <w:t>ogether</w:t>
      </w:r>
      <w:r>
        <w:rPr>
          <w:rFonts w:ascii="Arial" w:hAnsi="Arial" w:cs="Arial" w:eastAsia="Arial"/>
          <w:sz w:val="18"/>
          <w:szCs w:val="18"/>
          <w:spacing w:val="0"/>
          <w:w w:val="100"/>
          <w:strike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strike/>
        </w:rPr>
        <w:t>is</w:t>
      </w:r>
      <w:r>
        <w:rPr>
          <w:rFonts w:ascii="Arial" w:hAnsi="Arial" w:cs="Arial" w:eastAsia="Arial"/>
          <w:sz w:val="18"/>
          <w:szCs w:val="18"/>
          <w:spacing w:val="0"/>
          <w:w w:val="100"/>
          <w:strike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strike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strike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strike/>
        </w:rPr>
        <w:t>Enough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/Publication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Project</w:t>
      </w:r>
    </w:p>
    <w:p>
      <w:pPr>
        <w:spacing w:before="9" w:after="0" w:line="240" w:lineRule="auto"/>
        <w:ind w:left="11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Five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Publications: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Public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No:8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10" w:right="6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free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open-call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proposals.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proposals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accepted.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12-27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2018</w:t>
      </w:r>
    </w:p>
    <w:p>
      <w:pPr>
        <w:spacing w:before="9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Five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London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Deadline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proposals</w:t>
      </w:r>
    </w:p>
    <w:p>
      <w:pPr>
        <w:spacing w:before="9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February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2018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proforma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queries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9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3.019699pt;margin-top:35.158379pt;width:225.232pt;height:1pt;mso-position-horizontal-relative:page;mso-position-vertical-relative:paragraph;z-index:-204" coordorigin="860,703" coordsize="4505,20">
            <v:group style="position:absolute;left:900;top:713;width:4445;height:2" coordorigin="900,713" coordsize="4445,2">
              <v:shape style="position:absolute;left:900;top:713;width:4445;height:2" coordorigin="900,713" coordsize="4445,0" path="m900,713l5345,713e" filled="f" stroked="t" strokeweight="1pt" strokecolor="#000000">
                <v:path arrowok="t"/>
                <v:stroke dashstyle="dash"/>
              </v:shape>
            </v:group>
            <v:group style="position:absolute;left:860;top:703;width:2;height:20" coordorigin="860,703" coordsize="2,20">
              <v:shape style="position:absolute;left:860;top:703;width:2;height:20" coordorigin="860,703" coordsize="0,20" path="m860,703l860,723e" filled="f" stroked="t" strokeweight="0pt" strokecolor="#000000">
                <v:path arrowok="t"/>
              </v:shape>
            </v:group>
            <v:group style="position:absolute;left:5365;top:703;width:2;height:20" coordorigin="5365,703" coordsize="2,20">
              <v:shape style="position:absolute;left:5365;top:703;width:2;height:20" coordorigin="5365,703" coordsize="0,20" path="m5365,703l5365,723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25408F"/>
        </w:rPr>
      </w:r>
      <w:hyperlink r:id="rId6">
        <w:r>
          <w:rPr>
            <w:rFonts w:ascii="Arial" w:hAnsi="Arial" w:cs="Arial" w:eastAsia="Arial"/>
            <w:sz w:val="18"/>
            <w:szCs w:val="18"/>
            <w:color w:val="25408F"/>
            <w:spacing w:val="0"/>
            <w:w w:val="100"/>
            <w:u w:val="single" w:color="25408F"/>
          </w:rPr>
          <w:t>edward-dorrian@fiveyears.org.uk</w:t>
        </w:r>
        <w:r>
          <w:rPr>
            <w:rFonts w:ascii="Arial" w:hAnsi="Arial" w:cs="Arial" w:eastAsia="Arial"/>
            <w:sz w:val="18"/>
            <w:szCs w:val="18"/>
            <w:color w:val="25408F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37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Project: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right="54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Five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invites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propose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something.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Something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participates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project.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group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project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attempts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question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develop</w:t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ideas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might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stake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togethe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Proposal: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welcome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proposals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anyone.</w:t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proposals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accepted.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rights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reserved.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right="78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asked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propose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two-hour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event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programmed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Five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(12-27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2018).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proposal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write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published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conjunction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event,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programme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part</w:t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draft,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working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publication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(A5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black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&amp;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white).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right="18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invited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freely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develop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proposal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event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final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publication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(A5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black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&amp;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white)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launch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(TBC)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Five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Publications: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Public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right="16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Proposals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particularly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welcome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attempt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radically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interpret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participatory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activities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question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organisational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models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public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(including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workshops,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talks,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lectures,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discussion,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reading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groups,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religious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political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groups,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performances,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walks,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exhibits,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lessons,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conferences,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by: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local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residents,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workers,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artists,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children,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activists,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academics,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researchers,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designers,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etc.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anyone).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right="87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Proposals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attempt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operate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outside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formal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institutions,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build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self-organised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actions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course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welcome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too.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previously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independently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published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materials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presented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further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discussion.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right="3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Anyone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proposing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required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submit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abstract/outline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(see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Proforma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details)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words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later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February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2018.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Images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(max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black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&amp;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white)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submitted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addition.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right="5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submit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PDF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wish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layout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material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yourself.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please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email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(see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below)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discuss.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Submit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proforma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queries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5408F"/>
        </w:rPr>
      </w:r>
      <w:hyperlink r:id="rId7">
        <w:r>
          <w:rPr>
            <w:rFonts w:ascii="Arial" w:hAnsi="Arial" w:cs="Arial" w:eastAsia="Arial"/>
            <w:sz w:val="18"/>
            <w:szCs w:val="18"/>
            <w:color w:val="25408F"/>
            <w:spacing w:val="0"/>
            <w:w w:val="100"/>
            <w:u w:val="single" w:color="25408F"/>
          </w:rPr>
          <w:t>edward-dorrian@fiveyears.org.uk</w:t>
        </w:r>
        <w:r>
          <w:rPr>
            <w:rFonts w:ascii="Arial" w:hAnsi="Arial" w:cs="Arial" w:eastAsia="Arial"/>
            <w:sz w:val="18"/>
            <w:szCs w:val="18"/>
            <w:color w:val="25408F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Deadlines: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February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2018</w:t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Proposals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(proforma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draft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publication)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2018</w:t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Programme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details.</w:t>
      </w:r>
    </w:p>
    <w:p>
      <w:pPr>
        <w:spacing w:before="9" w:after="0" w:line="250" w:lineRule="auto"/>
        <w:ind w:right="29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full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timetable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covering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programme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Five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(12-27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2018)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drawn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after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proposals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submitted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February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2018.</w:t>
      </w:r>
    </w:p>
    <w:p>
      <w:pPr>
        <w:jc w:val="left"/>
        <w:spacing w:after="0"/>
        <w:sectPr>
          <w:type w:val="continuous"/>
          <w:pgSz w:w="12240" w:h="15840"/>
          <w:pgMar w:top="2080" w:bottom="280" w:left="740" w:right="760"/>
          <w:cols w:num="2" w:equalWidth="0">
            <w:col w:w="3552" w:space="2111"/>
            <w:col w:w="5077"/>
          </w:cols>
        </w:sectPr>
      </w:pPr>
      <w:rPr/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strike/>
        </w:rPr>
        <w:t>Being</w:t>
      </w:r>
      <w:r>
        <w:rPr>
          <w:rFonts w:ascii="Arial" w:hAnsi="Arial" w:cs="Arial" w:eastAsia="Arial"/>
          <w:sz w:val="18"/>
          <w:szCs w:val="18"/>
          <w:spacing w:val="-3"/>
          <w:w w:val="100"/>
          <w:strike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00"/>
          <w:strike/>
        </w:rPr>
        <w:t>T</w:t>
      </w:r>
      <w:r>
        <w:rPr>
          <w:rFonts w:ascii="Arial" w:hAnsi="Arial" w:cs="Arial" w:eastAsia="Arial"/>
          <w:sz w:val="18"/>
          <w:szCs w:val="18"/>
          <w:spacing w:val="-20"/>
          <w:w w:val="100"/>
          <w:strike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strike/>
        </w:rPr>
        <w:t>ogether</w:t>
      </w:r>
      <w:r>
        <w:rPr>
          <w:rFonts w:ascii="Arial" w:hAnsi="Arial" w:cs="Arial" w:eastAsia="Arial"/>
          <w:sz w:val="18"/>
          <w:szCs w:val="18"/>
          <w:spacing w:val="0"/>
          <w:w w:val="100"/>
          <w:strike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strike/>
        </w:rPr>
        <w:t>is</w:t>
      </w:r>
      <w:r>
        <w:rPr>
          <w:rFonts w:ascii="Arial" w:hAnsi="Arial" w:cs="Arial" w:eastAsia="Arial"/>
          <w:sz w:val="18"/>
          <w:szCs w:val="18"/>
          <w:spacing w:val="0"/>
          <w:w w:val="100"/>
          <w:strike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strike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strike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strike/>
        </w:rPr>
        <w:t>Enough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/Publication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Project</w:t>
      </w:r>
    </w:p>
    <w:p>
      <w:pPr>
        <w:spacing w:before="9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Five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Publications: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Public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No:8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10" w:right="785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free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open-call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proposals.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proposals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accepted.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12-27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2018</w:t>
      </w:r>
    </w:p>
    <w:p>
      <w:pPr>
        <w:spacing w:before="9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Five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London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Deadline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proposals</w:t>
      </w:r>
    </w:p>
    <w:p>
      <w:pPr>
        <w:spacing w:before="9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February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2018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proforma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queries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9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5408F"/>
        </w:rPr>
      </w:r>
      <w:hyperlink r:id="rId8">
        <w:r>
          <w:rPr>
            <w:rFonts w:ascii="Arial" w:hAnsi="Arial" w:cs="Arial" w:eastAsia="Arial"/>
            <w:sz w:val="18"/>
            <w:szCs w:val="18"/>
            <w:color w:val="25408F"/>
            <w:spacing w:val="0"/>
            <w:w w:val="100"/>
            <w:u w:val="single" w:color="25408F"/>
          </w:rPr>
          <w:t>edward-dorrian@fiveyears.org.uk</w:t>
        </w:r>
        <w:r>
          <w:rPr>
            <w:rFonts w:ascii="Arial" w:hAnsi="Arial" w:cs="Arial" w:eastAsia="Arial"/>
            <w:sz w:val="18"/>
            <w:szCs w:val="18"/>
            <w:color w:val="25408F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Name(s):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81" w:lineRule="auto"/>
        <w:ind w:left="110" w:right="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.........................................................................................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itle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project:</w:t>
      </w:r>
    </w:p>
    <w:p>
      <w:pPr>
        <w:spacing w:before="3" w:after="0" w:line="381" w:lineRule="auto"/>
        <w:ind w:left="110" w:right="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.........................................................................................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Contact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person(s)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email:</w:t>
      </w:r>
    </w:p>
    <w:p>
      <w:pPr>
        <w:spacing w:before="3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.........................................................................................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Proposal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ext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words)</w:t>
      </w:r>
    </w:p>
    <w:p>
      <w:pPr>
        <w:spacing w:before="9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abstract/outline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should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indicate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appear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publication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what</w:t>
      </w:r>
    </w:p>
    <w:p>
      <w:pPr>
        <w:spacing w:before="9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activity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subsequently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organised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programme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events.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.........................................................................................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Images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(attach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black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&amp;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white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jpgs)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image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file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should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5Mb.</w:t>
      </w:r>
    </w:p>
    <w:p>
      <w:pPr>
        <w:spacing w:before="9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Please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title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image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clearly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81" w:lineRule="auto"/>
        <w:ind w:left="110" w:right="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.........................................................................................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materials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equipment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(Five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cannot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guarantee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either)</w:t>
      </w:r>
    </w:p>
    <w:p>
      <w:pPr>
        <w:spacing w:before="3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.........................................................................................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Additional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information/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background/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biographies/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(optional)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.........................................................................................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7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erms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&amp;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Conditions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8" w:footer="0" w:top="2080" w:bottom="280" w:left="740" w:right="740"/>
          <w:pgSz w:w="12240" w:h="15840"/>
        </w:sectPr>
      </w:pPr>
      <w:rPr/>
    </w:p>
    <w:p>
      <w:pPr>
        <w:spacing w:before="39" w:after="0" w:line="240" w:lineRule="auto"/>
        <w:ind w:left="120" w:right="-20"/>
        <w:jc w:val="left"/>
        <w:tabs>
          <w:tab w:pos="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•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PROPOSALS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WILL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ACCEPTED.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687" w:right="655" w:firstLine="-567"/>
        <w:jc w:val="left"/>
        <w:tabs>
          <w:tab w:pos="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•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Proposals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should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submitted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hyperlink r:id="rId9">
        <w:r>
          <w:rPr>
            <w:rFonts w:ascii="Arial" w:hAnsi="Arial" w:cs="Arial" w:eastAsia="Arial"/>
            <w:sz w:val="16"/>
            <w:szCs w:val="16"/>
            <w:spacing w:val="0"/>
            <w:w w:val="100"/>
          </w:rPr>
          <w:t>downloaded</w:t>
        </w:r>
        <w:r>
          <w:rPr>
            <w:rFonts w:ascii="Arial" w:hAnsi="Arial" w:cs="Arial" w:eastAsia="Arial"/>
            <w:sz w:val="16"/>
            <w:szCs w:val="16"/>
            <w:spacing w:val="0"/>
            <w:w w:val="100"/>
          </w:rPr>
          <w:t> </w:t>
        </w:r>
        <w:r>
          <w:rPr>
            <w:rFonts w:ascii="Arial" w:hAnsi="Arial" w:cs="Arial" w:eastAsia="Arial"/>
            <w:sz w:val="16"/>
            <w:szCs w:val="16"/>
            <w:spacing w:val="0"/>
            <w:w w:val="100"/>
          </w:rPr>
          <w:t>Proforma</w:t>
        </w:r>
        <w:r>
          <w:rPr>
            <w:rFonts w:ascii="Arial" w:hAnsi="Arial" w:cs="Arial" w:eastAsia="Arial"/>
            <w:sz w:val="16"/>
            <w:szCs w:val="16"/>
            <w:spacing w:val="0"/>
            <w:w w:val="100"/>
          </w:rPr>
          <w:t> </w:t>
        </w:r>
        <w:r>
          <w:rPr>
            <w:rFonts w:ascii="Arial" w:hAnsi="Arial" w:cs="Arial" w:eastAsia="Arial"/>
            <w:sz w:val="16"/>
            <w:szCs w:val="16"/>
            <w:spacing w:val="0"/>
            <w:w w:val="100"/>
          </w:rPr>
          <w:t>for</w:t>
        </w:r>
        <w:r>
          <w:rPr>
            <w:rFonts w:ascii="Arial" w:hAnsi="Arial" w:cs="Arial" w:eastAsia="Arial"/>
            <w:sz w:val="16"/>
            <w:szCs w:val="16"/>
            <w:spacing w:val="0"/>
            <w:w w:val="100"/>
          </w:rPr>
          <w:t> </w:t>
        </w:r>
        <w:r>
          <w:rPr>
            <w:rFonts w:ascii="Arial" w:hAnsi="Arial" w:cs="Arial" w:eastAsia="Arial"/>
            <w:sz w:val="16"/>
            <w:szCs w:val="16"/>
            <w:spacing w:val="0"/>
            <w:w w:val="100"/>
          </w:rPr>
          <w:t>guidance</w:t>
        </w:r>
        <w:r>
          <w:rPr>
            <w:rFonts w:ascii="Arial" w:hAnsi="Arial" w:cs="Arial" w:eastAsia="Arial"/>
            <w:sz w:val="16"/>
            <w:szCs w:val="16"/>
            <w:spacing w:val="0"/>
            <w:w w:val="100"/>
          </w:rPr>
          <w:t> </w:t>
        </w:r>
        <w:r>
          <w:rPr>
            <w:rFonts w:ascii="Arial" w:hAnsi="Arial" w:cs="Arial" w:eastAsia="Arial"/>
            <w:sz w:val="16"/>
            <w:szCs w:val="16"/>
            <w:spacing w:val="0"/>
            <w:w w:val="100"/>
          </w:rPr>
          <w:t>(ww</w:t>
        </w:r>
        <w:r>
          <w:rPr>
            <w:rFonts w:ascii="Arial" w:hAnsi="Arial" w:cs="Arial" w:eastAsia="Arial"/>
            <w:sz w:val="16"/>
            <w:szCs w:val="16"/>
            <w:spacing w:val="-8"/>
            <w:w w:val="100"/>
          </w:rPr>
          <w:t>w</w:t>
        </w:r>
      </w:hyperlink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fiveyears.org.uk/togetherisnotenough),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and</w:t>
      </w:r>
      <w:hyperlink r:id="rId10">
        <w:r>
          <w:rPr>
            <w:rFonts w:ascii="Arial" w:hAnsi="Arial" w:cs="Arial" w:eastAsia="Arial"/>
            <w:sz w:val="16"/>
            <w:szCs w:val="16"/>
            <w:spacing w:val="0"/>
            <w:w w:val="100"/>
          </w:rPr>
          <w:t> </w:t>
        </w:r>
        <w:r>
          <w:rPr>
            <w:rFonts w:ascii="Arial" w:hAnsi="Arial" w:cs="Arial" w:eastAsia="Arial"/>
            <w:sz w:val="16"/>
            <w:szCs w:val="16"/>
            <w:spacing w:val="0"/>
            <w:w w:val="100"/>
          </w:rPr>
          <w:t>sent</w:t>
        </w:r>
        <w:r>
          <w:rPr>
            <w:rFonts w:ascii="Arial" w:hAnsi="Arial" w:cs="Arial" w:eastAsia="Arial"/>
            <w:sz w:val="16"/>
            <w:szCs w:val="16"/>
            <w:spacing w:val="0"/>
            <w:w w:val="100"/>
          </w:rPr>
          <w:t> </w:t>
        </w:r>
        <w:r>
          <w:rPr>
            <w:rFonts w:ascii="Arial" w:hAnsi="Arial" w:cs="Arial" w:eastAsia="Arial"/>
            <w:sz w:val="16"/>
            <w:szCs w:val="16"/>
            <w:spacing w:val="0"/>
            <w:w w:val="100"/>
          </w:rPr>
          <w:t>to</w:t>
        </w:r>
        <w:r>
          <w:rPr>
            <w:rFonts w:ascii="Arial" w:hAnsi="Arial" w:cs="Arial" w:eastAsia="Arial"/>
            <w:sz w:val="16"/>
            <w:szCs w:val="16"/>
            <w:spacing w:val="0"/>
            <w:w w:val="100"/>
          </w:rPr>
          <w:t> </w:t>
        </w:r>
        <w:r>
          <w:rPr>
            <w:rFonts w:ascii="Arial" w:hAnsi="Arial" w:cs="Arial" w:eastAsia="Arial"/>
            <w:sz w:val="16"/>
            <w:szCs w:val="16"/>
            <w:spacing w:val="0"/>
            <w:w w:val="100"/>
          </w:rPr>
          <w:t>edward-dorrian@fiveyears.org.uk</w:t>
        </w:r>
      </w:hyperlink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687" w:right="-48" w:firstLine="-567"/>
        <w:jc w:val="left"/>
        <w:tabs>
          <w:tab w:pos="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•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Proposals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should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longer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500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words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will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available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(printed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online)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throughout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programme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part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draft,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working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publication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(A5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black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white).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right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reserved.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687" w:right="288" w:firstLine="-567"/>
        <w:jc w:val="left"/>
        <w:tabs>
          <w:tab w:pos="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•</w:t>
        <w:tab/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also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submit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PDF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you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wish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layout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material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yourself.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please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email:-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edward-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dorrian@fiveyears.org.uk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discuss.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687" w:right="198" w:firstLine="-567"/>
        <w:jc w:val="left"/>
        <w:tabs>
          <w:tab w:pos="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•</w:t>
        <w:tab/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proposed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activity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must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operate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within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one-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hour*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time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frame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must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interfere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participation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others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without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consent.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50" w:lineRule="auto"/>
        <w:ind w:left="567" w:right="1194" w:firstLine="-567"/>
        <w:jc w:val="left"/>
        <w:tabs>
          <w:tab w:pos="5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•</w:t>
        <w:tab/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are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responsible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organising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your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activity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operate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within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your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hour*.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clearing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must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contained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within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time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frame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minimise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disruption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others.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•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*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full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timetable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covering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dates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Five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ears</w:t>
      </w:r>
    </w:p>
    <w:p>
      <w:pPr>
        <w:spacing w:before="8" w:after="0" w:line="250" w:lineRule="auto"/>
        <w:ind w:left="567" w:right="74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(12-27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2018)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will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drawn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after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proposals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have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been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submitted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February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2018.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•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Each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proposed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activity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will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recorded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documentation</w:t>
      </w:r>
    </w:p>
    <w:p>
      <w:pPr>
        <w:spacing w:before="8" w:after="0" w:line="250" w:lineRule="auto"/>
        <w:ind w:left="567" w:right="86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future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publication.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Participants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have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full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access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editorial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rights.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(All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rights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reserved).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•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Five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cannot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guarantee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provide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materials,</w:t>
      </w:r>
    </w:p>
    <w:p>
      <w:pPr>
        <w:spacing w:before="8" w:after="0" w:line="240" w:lineRule="auto"/>
        <w:ind w:left="56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equipment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internet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access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proposed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ideas.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•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Proposed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activities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must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breach</w:t>
      </w:r>
    </w:p>
    <w:p>
      <w:pPr>
        <w:spacing w:before="8" w:after="0" w:line="240" w:lineRule="auto"/>
        <w:ind w:left="56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health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safety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guidelines.</w:t>
      </w:r>
    </w:p>
    <w:p>
      <w:pPr>
        <w:jc w:val="left"/>
        <w:spacing w:after="0"/>
        <w:sectPr>
          <w:type w:val="continuous"/>
          <w:pgSz w:w="12240" w:h="15840"/>
          <w:pgMar w:top="2080" w:bottom="280" w:left="740" w:right="740"/>
          <w:cols w:num="2" w:equalWidth="0">
            <w:col w:w="4431" w:space="1209"/>
            <w:col w:w="5120"/>
          </w:cols>
        </w:sectPr>
      </w:pPr>
      <w:rPr/>
    </w:p>
    <w:p>
      <w:pPr>
        <w:spacing w:before="0" w:after="0" w:line="413" w:lineRule="exact"/>
        <w:ind w:left="110" w:right="-20"/>
        <w:jc w:val="left"/>
        <w:tabs>
          <w:tab w:pos="1240" w:val="left"/>
        </w:tabs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3"/>
        </w:rPr>
        <w:t>7.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93"/>
          <w:w w:val="100"/>
          <w:b/>
          <w:bCs/>
          <w:position w:val="-3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3"/>
        </w:rPr>
        <w:tab/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3"/>
        </w:rPr>
        <w:t>How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"/>
          <w:w w:val="100"/>
          <w:b/>
          <w:bCs/>
          <w:position w:val="-3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3"/>
        </w:rPr>
        <w:t>and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7"/>
          <w:w w:val="100"/>
          <w:b/>
          <w:bCs/>
          <w:position w:val="-3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3"/>
        </w:rPr>
        <w:t>why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5"/>
          <w:w w:val="100"/>
          <w:b/>
          <w:bCs/>
          <w:position w:val="-3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3"/>
        </w:rPr>
        <w:t>do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2"/>
          <w:w w:val="100"/>
          <w:b/>
          <w:bCs/>
          <w:position w:val="-3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3"/>
        </w:rPr>
        <w:t>groups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0"/>
          <w:w w:val="100"/>
          <w:b/>
          <w:bCs/>
          <w:position w:val="-3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3"/>
        </w:rPr>
        <w:t>organise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50"/>
          <w:w w:val="100"/>
          <w:b/>
          <w:bCs/>
          <w:position w:val="-3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3"/>
        </w:rPr>
        <w:t>themselves?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3"/>
          <w:w w:val="100"/>
          <w:b/>
          <w:bCs/>
          <w:position w:val="-3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3"/>
        </w:rPr>
        <w:t>Must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"/>
          <w:w w:val="100"/>
          <w:b/>
          <w:bCs/>
          <w:position w:val="-3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3"/>
        </w:rPr>
        <w:t>we?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rathe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0"/>
          <w:w w:val="100"/>
          <w:b/>
          <w:bCs/>
          <w:position w:val="-2"/>
        </w:rPr>
        <w:t>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How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and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why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5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must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5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organise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5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4"/>
          <w:b/>
          <w:bCs/>
          <w:position w:val="-2"/>
        </w:rPr>
        <w:t>ourselves?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What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we?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The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that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has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no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part.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In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9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2"/>
          <w:b/>
          <w:bCs/>
          <w:position w:val="-2"/>
        </w:rPr>
        <w:t>participation.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What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does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5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this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mean?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9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25"/>
          <w:w w:val="100"/>
          <w:b/>
          <w:bCs/>
          <w:position w:val="-2"/>
        </w:rPr>
        <w:t>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9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‘deal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in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the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5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promise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5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of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4"/>
          <w:b/>
          <w:bCs/>
          <w:position w:val="-2"/>
        </w:rPr>
        <w:t>groups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and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togetherness’.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6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Not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the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5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6"/>
          <w:b/>
          <w:bCs/>
          <w:position w:val="-2"/>
        </w:rPr>
        <w:t>we’re-all-in-this-togethe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0"/>
          <w:w w:val="107"/>
          <w:b/>
          <w:bCs/>
          <w:position w:val="-2"/>
        </w:rPr>
        <w:t>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1"/>
          <w:b/>
          <w:bCs/>
          <w:position w:val="-2"/>
        </w:rPr>
        <w:t>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But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4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the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5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contention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that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this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wrong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9"/>
          <w:w w:val="100"/>
          <w:b/>
          <w:bCs/>
          <w:position w:val="-2"/>
        </w:rPr>
        <w:t>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xactly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marks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6"/>
          <w:b/>
          <w:bCs/>
          <w:position w:val="-2"/>
        </w:rPr>
        <w:t>our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disagreement.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8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‘How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to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live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togethe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6"/>
          <w:w w:val="100"/>
          <w:b/>
          <w:bCs/>
          <w:position w:val="-2"/>
        </w:rPr>
        <w:t>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’?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Here’s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9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5"/>
          <w:b/>
          <w:bCs/>
          <w:position w:val="-2"/>
        </w:rPr>
        <w:t>idea.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Don’t.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Call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the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5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police.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6"/>
          <w:w w:val="100"/>
          <w:b/>
          <w:bCs/>
          <w:position w:val="-2"/>
        </w:rPr>
        <w:t>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sta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5"/>
          <w:w w:val="100"/>
          <w:b/>
          <w:bCs/>
          <w:position w:val="-2"/>
        </w:rPr>
        <w:t>k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e.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subtraction.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5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1"/>
          <w:b/>
          <w:bCs/>
          <w:position w:val="-2"/>
        </w:rPr>
        <w:t>Both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potential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9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and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problematics.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6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radical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democrac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1"/>
          <w:w w:val="100"/>
          <w:b/>
          <w:bCs/>
          <w:position w:val="-2"/>
        </w:rPr>
        <w:t>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1"/>
          <w:b/>
          <w:bCs/>
          <w:position w:val="-2"/>
        </w:rPr>
        <w:t>Being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placed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9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together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and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in-common.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8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nothing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in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3"/>
          <w:b/>
          <w:bCs/>
          <w:position w:val="-2"/>
        </w:rPr>
        <w:t>common.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The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without.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Speech.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8"/>
          <w:w w:val="100"/>
          <w:b/>
          <w:bCs/>
          <w:position w:val="-2"/>
        </w:rPr>
        <w:t>V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oice.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7"/>
          <w:w w:val="100"/>
          <w:b/>
          <w:bCs/>
          <w:position w:val="-2"/>
        </w:rPr>
        <w:t>F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orming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4"/>
          <w:b/>
          <w:bCs/>
          <w:position w:val="-2"/>
        </w:rPr>
        <w:t>declaration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of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wants,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desires,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5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intended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5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acts,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political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4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claims.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Etc.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6"/>
          <w:w w:val="100"/>
          <w:b/>
          <w:bCs/>
          <w:position w:val="-2"/>
        </w:rPr>
        <w:t>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ttempting.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community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of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equals.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do-good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9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bunch.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5"/>
          <w:b/>
          <w:bCs/>
          <w:position w:val="-2"/>
        </w:rPr>
        <w:t>Our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naïveté.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5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Calling.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By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any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means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necessa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6"/>
          <w:w w:val="100"/>
          <w:b/>
          <w:bCs/>
          <w:position w:val="-2"/>
        </w:rPr>
        <w:t>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1"/>
          <w:w w:val="100"/>
          <w:b/>
          <w:bCs/>
          <w:position w:val="-2"/>
        </w:rPr>
        <w:t>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55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possible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5"/>
          <w:b/>
          <w:bCs/>
          <w:position w:val="-2"/>
        </w:rPr>
        <w:t>and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fragmenta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6"/>
          <w:w w:val="100"/>
          <w:b/>
          <w:bCs/>
          <w:position w:val="-2"/>
        </w:rPr>
        <w:t>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8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pluralit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1"/>
          <w:w w:val="100"/>
          <w:b/>
          <w:bCs/>
          <w:position w:val="-2"/>
        </w:rPr>
        <w:t>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potentially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egalitarian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collectivit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1"/>
          <w:w w:val="101"/>
          <w:b/>
          <w:bCs/>
          <w:position w:val="-2"/>
        </w:rPr>
        <w:t>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1"/>
          <w:b/>
          <w:bCs/>
          <w:position w:val="-2"/>
        </w:rPr>
        <w:t>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2"/>
          <w:w w:val="100"/>
          <w:b/>
          <w:bCs/>
          <w:position w:val="-2"/>
        </w:rPr>
        <w:t>W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orking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and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unworking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contested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4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common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4"/>
          <w:b/>
          <w:bCs/>
          <w:position w:val="-2"/>
        </w:rPr>
        <w:t>ground.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Calling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for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5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what.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What’s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9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‘our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research’?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freedom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10"/>
          <w:b/>
          <w:bCs/>
          <w:position w:val="-2"/>
        </w:rPr>
        <w:t>of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assembl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1"/>
          <w:w w:val="100"/>
          <w:b/>
          <w:bCs/>
          <w:position w:val="-2"/>
        </w:rPr>
        <w:t>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5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6"/>
          <w:w w:val="100"/>
          <w:b/>
          <w:bCs/>
          <w:position w:val="-2"/>
        </w:rPr>
        <w:t>F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ree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association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5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the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5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precondition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of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1"/>
          <w:b/>
          <w:bCs/>
          <w:position w:val="-2"/>
        </w:rPr>
        <w:t>politics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itsel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28"/>
          <w:w w:val="100"/>
          <w:b/>
          <w:bCs/>
          <w:position w:val="-2"/>
        </w:rPr>
        <w:t>f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2"/>
          <w:w w:val="100"/>
          <w:b/>
          <w:bCs/>
          <w:position w:val="-2"/>
        </w:rPr>
        <w:t>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formative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8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9"/>
          <w:w w:val="100"/>
          <w:b/>
          <w:bCs/>
          <w:position w:val="-2"/>
        </w:rPr>
        <w:t>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2"/>
          <w:w w:val="100"/>
          <w:b/>
          <w:bCs/>
          <w:position w:val="-2"/>
        </w:rPr>
        <w:t>x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ercise.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In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9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actu.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Call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the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5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police!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joint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enterprise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pla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1"/>
          <w:w w:val="100"/>
          <w:b/>
          <w:bCs/>
          <w:position w:val="-2"/>
        </w:rPr>
        <w:t>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In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9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struggle.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Enough.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Who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we?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2"/>
          <w:w w:val="96"/>
          <w:b/>
          <w:bCs/>
          <w:position w:val="-2"/>
        </w:rPr>
        <w:t>W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7"/>
          <w:b/>
          <w:bCs/>
          <w:position w:val="-2"/>
        </w:rPr>
        <w:t>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Them.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2"/>
          <w:w w:val="100"/>
          <w:b/>
          <w:bCs/>
          <w:position w:val="-2"/>
        </w:rPr>
        <w:t>W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popular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54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politics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risking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6"/>
          <w:b/>
          <w:bCs/>
          <w:position w:val="-2"/>
        </w:rPr>
        <w:t>eve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6"/>
          <w:w w:val="106"/>
          <w:b/>
          <w:bCs/>
          <w:position w:val="-2"/>
        </w:rPr>
        <w:t>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6"/>
          <w:b/>
          <w:bCs/>
          <w:position w:val="-2"/>
        </w:rPr>
        <w:t>-denounced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1"/>
          <w:w w:val="106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6"/>
          <w:b/>
          <w:bCs/>
          <w:position w:val="-2"/>
        </w:rPr>
        <w:t>so-called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populism.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Not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to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be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found.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54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fragile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collectivit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1"/>
          <w:w w:val="100"/>
          <w:b/>
          <w:bCs/>
          <w:position w:val="-2"/>
        </w:rPr>
        <w:t>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What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7"/>
          <w:b/>
          <w:bCs/>
          <w:position w:val="-2"/>
        </w:rPr>
        <w:t>post-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utopia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happiness.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6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Our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militanc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1"/>
          <w:w w:val="100"/>
          <w:b/>
          <w:bCs/>
          <w:position w:val="-2"/>
        </w:rPr>
        <w:t>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Our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4"/>
          <w:b/>
          <w:bCs/>
          <w:position w:val="-2"/>
        </w:rPr>
        <w:t>insurgency-at-work.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Drawing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out.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Precariously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54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demonstrating.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6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Other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ways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10"/>
          <w:b/>
          <w:bCs/>
          <w:position w:val="-2"/>
        </w:rPr>
        <w:t>of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speaking.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7"/>
          <w:w w:val="100"/>
          <w:b/>
          <w:bCs/>
          <w:position w:val="-2"/>
        </w:rPr>
        <w:t>F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earlessl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1"/>
          <w:w w:val="100"/>
          <w:b/>
          <w:bCs/>
          <w:position w:val="-2"/>
        </w:rPr>
        <w:t>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59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Enacting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4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in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4"/>
          <w:b/>
          <w:bCs/>
          <w:position w:val="-2"/>
        </w:rPr>
        <w:t>horizontal-connection.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The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articulations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55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of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5"/>
          <w:b/>
          <w:bCs/>
          <w:position w:val="-2"/>
        </w:rPr>
        <w:t>sel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6"/>
          <w:w w:val="105"/>
          <w:b/>
          <w:bCs/>
          <w:position w:val="-2"/>
        </w:rPr>
        <w:t>f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5"/>
          <w:b/>
          <w:bCs/>
          <w:position w:val="-2"/>
        </w:rPr>
        <w:t>-designation.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"/>
          <w:w w:val="105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7"/>
          <w:b/>
          <w:bCs/>
          <w:position w:val="-2"/>
        </w:rPr>
        <w:t>Sel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6"/>
          <w:w w:val="107"/>
          <w:b/>
          <w:bCs/>
          <w:position w:val="-2"/>
        </w:rPr>
        <w:t>f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4"/>
          <w:b/>
          <w:bCs/>
          <w:position w:val="-2"/>
        </w:rPr>
        <w:t>-constitution.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In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9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resistance.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9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Solidarit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1"/>
          <w:w w:val="100"/>
          <w:b/>
          <w:bCs/>
          <w:position w:val="-2"/>
        </w:rPr>
        <w:t>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5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Our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so-called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critical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models.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5"/>
          <w:b/>
          <w:bCs/>
          <w:position w:val="-2"/>
        </w:rPr>
        <w:t>Or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perhaps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5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simpl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1"/>
          <w:w w:val="100"/>
          <w:b/>
          <w:bCs/>
          <w:position w:val="-2"/>
        </w:rPr>
        <w:t>y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Just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what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is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it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to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participate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and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to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4"/>
          <w:b/>
          <w:bCs/>
          <w:position w:val="-2"/>
        </w:rPr>
        <w:t>have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1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common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37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interaction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with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1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others?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4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Please.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43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2"/>
          <w:w w:val="100"/>
          <w:b/>
          <w:bCs/>
          <w:position w:val="-2"/>
        </w:rPr>
        <w:t>W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call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6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5"/>
          <w:b/>
          <w:bCs/>
          <w:position w:val="-2"/>
        </w:rPr>
        <w:t>on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244" w:right="-20"/>
        <w:jc w:val="left"/>
        <w:rPr>
          <w:rFonts w:ascii="ITC Franklin Gothic Demi" w:hAnsi="ITC Franklin Gothic Demi" w:cs="ITC Franklin Gothic Demi" w:eastAsia="ITC Franklin Gothic Demi"/>
          <w:sz w:val="32"/>
          <w:szCs w:val="32"/>
        </w:rPr>
      </w:pPr>
      <w:rPr/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you.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5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All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proposals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are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welcome.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28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All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-1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b/>
          <w:bCs/>
          <w:position w:val="-2"/>
        </w:rPr>
        <w:t>proposals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70"/>
          <w:w w:val="100"/>
          <w:b/>
          <w:bCs/>
          <w:position w:val="-2"/>
        </w:rPr>
        <w:t> 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3"/>
          <w:b/>
          <w:bCs/>
          <w:position w:val="-2"/>
        </w:rPr>
        <w:t>attempted.</w:t>
      </w:r>
      <w:r>
        <w:rPr>
          <w:rFonts w:ascii="ITC Franklin Gothic Demi" w:hAnsi="ITC Franklin Gothic Demi" w:cs="ITC Franklin Gothic Demi" w:eastAsia="ITC Franklin Gothic Demi"/>
          <w:sz w:val="32"/>
          <w:szCs w:val="32"/>
          <w:spacing w:val="0"/>
          <w:w w:val="100"/>
          <w:position w:val="0"/>
        </w:rPr>
      </w:r>
    </w:p>
    <w:sectPr>
      <w:pgMar w:header="0" w:footer="0" w:top="620" w:bottom="280" w:left="740" w:right="1300"/>
      <w:headerReference w:type="default" r:id="rId11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ITC Franklin Gothic Demi">
    <w:altName w:val="ITC Franklin Gothic Demi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3.019699pt;margin-top:104.385902pt;width:525.961pt;height:1pt;mso-position-horizontal-relative:page;mso-position-vertical-relative:page;z-index:-204" coordorigin="860,2088" coordsize="10519,20">
          <v:group style="position:absolute;left:900;top:2098;width:10459;height:2" coordorigin="900,2098" coordsize="10459,2">
            <v:shape style="position:absolute;left:900;top:2098;width:10459;height:2" coordorigin="900,2098" coordsize="10459,0" path="m900,2098l11360,2098e" filled="f" stroked="t" strokeweight="1pt" strokecolor="#000000">
              <v:path arrowok="t"/>
              <v:stroke dashstyle="dash"/>
            </v:shape>
          </v:group>
          <v:group style="position:absolute;left:860;top:2088;width:2;height:20" coordorigin="860,2088" coordsize="2,20">
            <v:shape style="position:absolute;left:860;top:2088;width:2;height:20" coordorigin="860,2088" coordsize="0,20" path="m860,2088l860,2108e" filled="f" stroked="t" strokeweight="0pt" strokecolor="#000000">
              <v:path arrowok="t"/>
            </v:shape>
          </v:group>
          <v:group style="position:absolute;left:11380;top:2088;width:2;height:20" coordorigin="11380,2088" coordsize="2,20">
            <v:shape style="position:absolute;left:11380;top:2088;width:2;height:20" coordorigin="11380,2088" coordsize="0,20" path="m11380,2088l11380,2108e" filled="f" stroked="t" strokeweight="0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344501pt;margin-top:35.000107pt;width:252.566545pt;height:49.538489pt;mso-position-horizontal-relative:page;mso-position-vertical-relative:page;z-index:-203" type="#_x0000_t202" filled="f" stroked="f">
          <v:textbox inset="0,0,0,0">
            <w:txbxContent>
              <w:p>
                <w:pPr>
                  <w:spacing w:before="0" w:after="0" w:line="294" w:lineRule="exact"/>
                  <w:ind w:left="20" w:right="-20"/>
                  <w:jc w:val="left"/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</w:rPr>
                </w:pPr>
                <w:rPr/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b/>
                    <w:bCs/>
                    <w:position w:val="-1"/>
                  </w:rPr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0"/>
                    <w:w w:val="100"/>
                    <w:b/>
                    <w:bCs/>
                    <w:strike/>
                    <w:position w:val="-1"/>
                  </w:rPr>
                  <w:t>BEING</w:t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1"/>
                    <w:w w:val="100"/>
                    <w:b/>
                    <w:bCs/>
                    <w:strike/>
                    <w:position w:val="-1"/>
                  </w:rPr>
                  <w:t> </w:t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0"/>
                    <w:w w:val="100"/>
                    <w:b/>
                    <w:bCs/>
                    <w:strike/>
                    <w:position w:val="-1"/>
                  </w:rPr>
                  <w:t>TOGETHER</w:t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-13"/>
                    <w:w w:val="100"/>
                    <w:b/>
                    <w:bCs/>
                    <w:strike/>
                    <w:position w:val="-1"/>
                  </w:rPr>
                  <w:t> </w:t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0"/>
                    <w:w w:val="100"/>
                    <w:b/>
                    <w:bCs/>
                    <w:strike/>
                    <w:position w:val="-1"/>
                  </w:rPr>
                  <w:t>IS</w:t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11"/>
                    <w:w w:val="100"/>
                    <w:b/>
                    <w:bCs/>
                    <w:strike/>
                    <w:position w:val="-1"/>
                  </w:rPr>
                  <w:t> </w:t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0"/>
                    <w:w w:val="100"/>
                    <w:b/>
                    <w:bCs/>
                    <w:strike/>
                    <w:position w:val="-1"/>
                  </w:rPr>
                  <w:t>NOT</w:t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-4"/>
                    <w:w w:val="100"/>
                    <w:b/>
                    <w:bCs/>
                    <w:strike/>
                    <w:position w:val="-1"/>
                  </w:rPr>
                  <w:t> </w:t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0"/>
                    <w:w w:val="102"/>
                    <w:b/>
                    <w:bCs/>
                    <w:strike/>
                    <w:position w:val="-1"/>
                  </w:rPr>
                  <w:t>ENOUGH</w:t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0"/>
                    <w:w w:val="102"/>
                    <w:b/>
                    <w:bCs/>
                    <w:strike/>
                    <w:position w:val="-1"/>
                  </w:rPr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0"/>
                    <w:w w:val="102"/>
                    <w:b/>
                    <w:bCs/>
                    <w:position w:val="-1"/>
                  </w:rPr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0"/>
                    <w:w w:val="101"/>
                    <w:b/>
                    <w:bCs/>
                    <w:position w:val="-1"/>
                  </w:rPr>
                  <w:t>:</w:t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336" w:lineRule="exact"/>
                  <w:ind w:left="20" w:right="-20"/>
                  <w:jc w:val="left"/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</w:rPr>
                </w:pPr>
                <w:rPr/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0"/>
                    <w:w w:val="100"/>
                    <w:b/>
                    <w:bCs/>
                    <w:position w:val="-2"/>
                  </w:rPr>
                  <w:t>PROFORM</w:t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5"/>
                    <w:w w:val="100"/>
                    <w:b/>
                    <w:bCs/>
                    <w:position w:val="-2"/>
                  </w:rPr>
                  <w:t>A</w:t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0"/>
                    <w:w w:val="100"/>
                    <w:b/>
                    <w:bCs/>
                    <w:position w:val="-2"/>
                  </w:rPr>
                  <w:t>.</w:t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25" w:after="0" w:line="240" w:lineRule="auto"/>
                  <w:ind w:left="20" w:right="-62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t>Deadline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t>for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t>proposals: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t>February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t>2018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1.031586pt;margin-top:34.913406pt;width:218.475704pt;height:36.590063pt;mso-position-horizontal-relative:page;mso-position-vertical-relative:page;z-index:-202" type="#_x0000_t202" filled="f" stroked="f">
          <v:textbox inset="0,0,0,0">
            <w:txbxContent>
              <w:p>
                <w:pPr>
                  <w:spacing w:before="0" w:after="0" w:line="294" w:lineRule="exact"/>
                  <w:ind w:left="2804" w:right="-41"/>
                  <w:jc w:val="center"/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</w:rPr>
                </w:pPr>
                <w:rPr/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FIVE</w:t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0"/>
                    <w:w w:val="98"/>
                    <w:b/>
                    <w:bCs/>
                    <w:position w:val="-1"/>
                  </w:rPr>
                  <w:t>YEARS</w:t>
                </w:r>
                <w:r>
                  <w:rPr>
                    <w:rFonts w:ascii="ITC Franklin Gothic Demi" w:hAnsi="ITC Franklin Gothic Demi" w:cs="ITC Franklin Gothic Demi" w:eastAsia="ITC Franklin Gothic Demi"/>
                    <w:sz w:val="28"/>
                    <w:szCs w:val="28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6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Unit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2B1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|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Boothby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Road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|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Archwa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3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London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|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N19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4AJ</w:t>
                </w:r>
              </w:p>
              <w:p>
                <w:pPr>
                  <w:spacing w:before="9" w:after="0" w:line="240" w:lineRule="auto"/>
                  <w:ind w:left="2615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hyperlink r:id="rId1"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ww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1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.fiveyears.org.uk</w:t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edward-dorrian@fiveyears.org.uk" TargetMode="External"/><Relationship Id="rId7" Type="http://schemas.openxmlformats.org/officeDocument/2006/relationships/hyperlink" Target="mailto:edward-dorrian@fiveyears.org.uk" TargetMode="External"/><Relationship Id="rId8" Type="http://schemas.openxmlformats.org/officeDocument/2006/relationships/hyperlink" Target="mailto:edward-dorrian@fiveyears.org.uk" TargetMode="External"/><Relationship Id="rId9" Type="http://schemas.openxmlformats.org/officeDocument/2006/relationships/hyperlink" Target="http://www/" TargetMode="External"/><Relationship Id="rId10" Type="http://schemas.openxmlformats.org/officeDocument/2006/relationships/hyperlink" Target="mailto:edward-dorrian@fiveyears.org.uk" TargetMode="External"/><Relationship Id="rId11" Type="http://schemas.openxmlformats.org/officeDocument/2006/relationships/header" Target="head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iveyears.org.u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2017-10-24T15:31:07Z</dcterms:created>
  <dcterms:modified xsi:type="dcterms:W3CDTF">2017-10-24T15:31:07Z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2017-10-24T00:00:00Z</vt:filetime>
  </property>
</Properties>
</file>